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95" w:rsidRPr="000D0E95" w:rsidRDefault="000D0E95" w:rsidP="00F96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</w:t>
      </w:r>
      <w:proofErr w:type="gramStart"/>
      <w:r w:rsidRPr="000D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0D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индивидуальному</w:t>
      </w:r>
      <w:r w:rsidRPr="00F9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плану,</w:t>
      </w:r>
      <w:r w:rsidRPr="00F9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</w:t>
      </w:r>
      <w:r w:rsidRPr="000D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осваиваемой программы </w:t>
      </w:r>
      <w:hyperlink r:id="rId5" w:history="1">
        <w:r w:rsidR="00F966B5" w:rsidRP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МКУ ДО "ДЮСШ №1"админист</w:t>
        </w:r>
        <w:r w:rsid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</w:t>
        </w:r>
        <w:r w:rsidR="00F966B5" w:rsidRP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ации МР "Ногайский район" РД</w:t>
        </w:r>
      </w:hyperlink>
    </w:p>
    <w:p w:rsid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0D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Общие положения</w:t>
      </w:r>
    </w:p>
    <w:p w:rsidR="000D0E95" w:rsidRP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Настоящий порядок устанавливает правила 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плану в </w:t>
      </w:r>
      <w:hyperlink r:id="rId6" w:history="1">
        <w:r w:rsidR="00F966B5" w:rsidRP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МКУ ДО "ДЮСШ №1"админист</w:t>
        </w:r>
        <w:r w:rsid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</w:t>
        </w:r>
        <w:r w:rsidR="00F966B5" w:rsidRP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ации МР "Ногайский район" РД</w:t>
        </w:r>
      </w:hyperlink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Учреждение).</w:t>
      </w:r>
    </w:p>
    <w:p w:rsid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пунктом 3 части 1 статьи 34 Федерального закона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29.12.2012 № 273-ФЗ «Об образовании в Российской Федерации»; 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 8 2013 № 1008 «Об утверждении 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осуществления образовательной деятельности по дополнительным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№30468),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в группы учащихся одного возраста или разных возрастных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(разновозрастные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(например, клубы, секции, кружки</w:t>
      </w:r>
      <w:proofErr w:type="gram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лаборатории, студии, оркестры,</w:t>
      </w:r>
    </w:p>
    <w:p w:rsidR="000D0E95" w:rsidRP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коллективы, ансамбли, театры) (далее объединения),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индивидуально.</w:t>
      </w:r>
    </w:p>
    <w:p w:rsid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Учащиеся имеют право на 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ускоренное обучение, в пределах осваиваемой дополнительной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программы осуществляется в порядке, 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 организации, осуществляющие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деятельность.</w:t>
      </w:r>
    </w:p>
    <w:p w:rsid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E95" w:rsidRPr="000D0E95" w:rsidRDefault="000D0E95" w:rsidP="000D0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4 Индивидуальный учебный план – учебный план, обеспечивающий освоение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на основе индивидуализации ее содержания с 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и образовательных потребностей конкретного учащегося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учащихся.</w:t>
      </w:r>
    </w:p>
    <w:p w:rsidR="000D0E95" w:rsidRDefault="000D0E95" w:rsidP="000D0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Default="000D0E95" w:rsidP="000D0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0D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95">
        <w:rPr>
          <w:rFonts w:ascii="Times New Roman" w:eastAsia="Times New Roman" w:hAnsi="Times New Roman" w:cs="Times New Roman"/>
          <w:sz w:val="28"/>
          <w:szCs w:val="28"/>
          <w:lang w:eastAsia="ru-RU"/>
        </w:rPr>
        <w:t>2 Порядок разработки учебного плана</w:t>
      </w: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предусматривающий различные варианты сочетания дисциплин, 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2 Индивидуальный учебный план может быть предоставлен для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 по программам со сроком реализации от 1 года и более.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3 Индивидуальный учебный план составляется на один учебный год.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могут быть использованы различные 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электронное обучение.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5 Индивидуальные учебные планы могут быть представлены, прежде 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 не ниже областного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уровня, а также детям, имеющим по 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низкий уровень усвоения программы.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6 Учащиеся обязаны выполнять индивидуальный учебный план, в том числе</w:t>
      </w: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предусмотренные индивидуальным учебным планом учебные занятия.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 Порядком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 приеме ребенка в Учреждение.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Default="000D0E95" w:rsidP="000D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0D0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3.Индивидуальный учебный план отделения</w:t>
      </w: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1 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составляется, как правило, на один учебный год.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2 Индивидуальный учебный план объединения включает в себя 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отделения,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тем, отражающих содержание программы;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неделю по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 (на одного учащегося)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3 Индивидуальные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спецификой и возможностями ОУ.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настоящим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Положением, педагог информирует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учащихся.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рилагается «Порядок обучения </w:t>
      </w:r>
      <w:proofErr w:type="spell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пo</w:t>
      </w:r>
      <w:proofErr w:type="spellEnd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индивидуальному учебному 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hyperlink r:id="rId7" w:history="1">
        <w:r w:rsidR="00F966B5" w:rsidRP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МКУ ДО "ДЮСШ №1"админист</w:t>
        </w:r>
        <w:r w:rsid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</w:t>
        </w:r>
        <w:r w:rsidR="00F966B5" w:rsidRPr="00F966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ации МР "Ногайский район" РД</w:t>
        </w:r>
      </w:hyperlink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6 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или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обучающихся на основе дополнительной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предусматривающий различные варианты сочетания дисцип</w:t>
      </w:r>
      <w:bookmarkStart w:id="0" w:name="_GoBack"/>
      <w:bookmarkEnd w:id="0"/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лин, 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предпрофессиональную программу.</w:t>
      </w:r>
    </w:p>
    <w:p w:rsidR="00F966B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7 Индивидуальный учебный план может быть предоставлен для учащихся,</w:t>
      </w:r>
      <w:r w:rsidR="00F9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 по программам со сроком реализации от 1 года и более.</w:t>
      </w:r>
    </w:p>
    <w:p w:rsidR="00F966B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0D0E9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8 Индивидуальный учебный план составляется на один учебный год.</w:t>
      </w:r>
    </w:p>
    <w:p w:rsidR="00F966B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реализации дополнительных общеобразовательных программ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ованы различные образовательные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электронное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обучение.</w:t>
      </w:r>
    </w:p>
    <w:p w:rsidR="00F966B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учебные планы могут быть представлены, 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 одаренным детям, а также детям, принимающим участие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 и выставках не ниже областного уровня и детям, имеющим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низкий уровень усвоения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F966B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E95" w:rsidRPr="000D0E95" w:rsidRDefault="00F966B5" w:rsidP="00F96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обязаны выполнять индивидуальный учебный план,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предусмотренные индивидуальным 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 учебные занятия.</w:t>
      </w:r>
    </w:p>
    <w:p w:rsidR="00C264B3" w:rsidRDefault="00F966B5" w:rsidP="00F966B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Порядком осуществляется при приеме ребенка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95"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Учреждение.</w:t>
      </w:r>
      <w:r w:rsidRPr="000D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C2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88"/>
    <w:rsid w:val="000D0E95"/>
    <w:rsid w:val="00C264B3"/>
    <w:rsid w:val="00E44E88"/>
    <w:rsid w:val="00F9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6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4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d-dy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d-dy.dagestanschool.ru/" TargetMode="External"/><Relationship Id="rId5" Type="http://schemas.openxmlformats.org/officeDocument/2006/relationships/hyperlink" Target="http://dod-dy.dagestan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</dc:creator>
  <cp:keywords/>
  <dc:description/>
  <cp:lastModifiedBy>Арслан</cp:lastModifiedBy>
  <cp:revision>2</cp:revision>
  <dcterms:created xsi:type="dcterms:W3CDTF">2018-10-27T16:49:00Z</dcterms:created>
  <dcterms:modified xsi:type="dcterms:W3CDTF">2018-10-27T17:08:00Z</dcterms:modified>
</cp:coreProperties>
</file>